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0497D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497D" w:rsidRPr="00EA6236" w:rsidRDefault="00E0497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497D" w:rsidRPr="00554AF9" w:rsidRDefault="00E0497D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0497D" w:rsidRPr="00554AF9" w:rsidRDefault="00E0497D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62076C">
              <w:rPr>
                <w:rFonts w:ascii="Arial" w:hAnsi="Arial" w:cs="Arial"/>
                <w:sz w:val="20"/>
                <w:szCs w:val="20"/>
              </w:rPr>
              <w:t>Státní pozemkový úřad, Krajský pozemkový úřad pro Pardubický kraj, Pobočka Svitavy</w:t>
            </w:r>
          </w:p>
        </w:tc>
      </w:tr>
      <w:tr w:rsidR="00E0497D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497D" w:rsidRPr="00EA6236" w:rsidRDefault="00E0497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497D" w:rsidRPr="004516A1" w:rsidRDefault="00E0497D" w:rsidP="00F712D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val="en-US"/>
              </w:rPr>
            </w:pPr>
            <w:r w:rsidRPr="004516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56802 Svitavy</w:t>
            </w:r>
            <w:r>
              <w:rPr>
                <w:rFonts w:eastAsia="Calibri"/>
                <w:lang w:val="en-US"/>
              </w:rPr>
              <w:t xml:space="preserve"> </w:t>
            </w:r>
          </w:p>
        </w:tc>
      </w:tr>
      <w:tr w:rsidR="00E0497D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497D" w:rsidRPr="00EA6236" w:rsidRDefault="00E0497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497D" w:rsidRPr="00415E6D" w:rsidRDefault="00E0497D" w:rsidP="00F71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6236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EA6236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0497D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0497D" w:rsidRPr="00EA6236" w:rsidRDefault="00E0497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497D" w:rsidRPr="0062076C" w:rsidRDefault="00E0497D" w:rsidP="00F712D2">
            <w:pPr>
              <w:spacing w:line="276" w:lineRule="auto"/>
              <w:jc w:val="center"/>
              <w:rPr>
                <w:b/>
              </w:rPr>
            </w:pPr>
            <w:r w:rsidRPr="0062076C">
              <w:rPr>
                <w:rFonts w:ascii="Arial" w:hAnsi="Arial" w:cs="Arial"/>
                <w:sz w:val="20"/>
                <w:szCs w:val="20"/>
              </w:rPr>
              <w:t>„JPÚ – upřesnění a rekonstrukce přídělů okres Svitavy – 2. část</w:t>
            </w:r>
            <w:r w:rsidRPr="0062076C">
              <w:rPr>
                <w:rFonts w:ascii="Arial" w:hAnsi="Arial" w:cs="Arial"/>
                <w:szCs w:val="22"/>
              </w:rPr>
              <w:t>“</w:t>
            </w:r>
          </w:p>
        </w:tc>
      </w:tr>
      <w:tr w:rsidR="00E0497D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0497D" w:rsidRPr="00EA6236" w:rsidRDefault="00E0497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497D" w:rsidRPr="00554AF9" w:rsidRDefault="00E0497D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6A1">
              <w:rPr>
                <w:rFonts w:ascii="Arial" w:hAnsi="Arial" w:cs="Arial"/>
                <w:sz w:val="20"/>
                <w:szCs w:val="20"/>
              </w:rPr>
              <w:t>4VZ2058/2017-544202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 </w:t>
      </w:r>
      <w:proofErr w:type="gramStart"/>
      <w:r>
        <w:rPr>
          <w:rFonts w:ascii="Arial" w:hAnsi="Arial" w:cs="Arial"/>
          <w:color w:val="000000"/>
        </w:rPr>
        <w:t>který</w:t>
      </w:r>
      <w:proofErr w:type="gramEnd"/>
      <w:r>
        <w:rPr>
          <w:rFonts w:ascii="Arial" w:hAnsi="Arial" w:cs="Arial"/>
          <w:color w:val="000000"/>
        </w:rPr>
        <w:t>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není v likvidaci, proti </w:t>
      </w:r>
      <w:proofErr w:type="gramStart"/>
      <w:r w:rsidRPr="009F0CA3">
        <w:rPr>
          <w:rFonts w:ascii="Arial" w:hAnsi="Arial" w:cs="Arial"/>
          <w:sz w:val="20"/>
          <w:szCs w:val="20"/>
        </w:rPr>
        <w:t>němuž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0497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497D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D7535-BC32-48C8-BE20-A6DC606A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14</cp:revision>
  <cp:lastPrinted>2012-03-30T11:12:00Z</cp:lastPrinted>
  <dcterms:created xsi:type="dcterms:W3CDTF">2016-10-06T05:49:00Z</dcterms:created>
  <dcterms:modified xsi:type="dcterms:W3CDTF">2017-01-30T08:17:00Z</dcterms:modified>
</cp:coreProperties>
</file>